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Josep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López Álvarez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14267872Y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31/5/1978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+34662541891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lopez.alvarez.josep@gmail.com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Josep López Álvarez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