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Веско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Шопов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vesko.shopov@safetyeng.eu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+359885282088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14.9.1969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10.12.2025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