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Gabriel Felipe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Fernandes Pinheiro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Y4999433Y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23/12/1996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+34685699294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gabriel.ferspin@gmail.com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Gabriel Felipe Fernandes Pinheiro </w:t>
      </w:r>
      <w:r w:rsidR="00213D63">
        <w:rPr>
          <w:sz w:val="22"/>
          <w:szCs w:val="22"/>
          <w:lang w:val="en-US"/>
        </w:rPr>
        <w:br/>
        <w:t xml:space="preserve">                                                                                   </w:t>
      </w:r>
      <w:r w:rsidRPr="002F4A70" w:rsidR="002F4A70">
        <w:rPr>
          <w:sz w:val="22"/>
          <w:szCs w:val="22"/>
          <w:lang w:val="en-US"/>
        </w:rPr>
        <w:t>Y4999433Y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