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Cruz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39405709Q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13/6/1995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+34659596114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laura.cruvi@gmail.com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Cruz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