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+48606147492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Gosia Michalska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Wiktoria Stosor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Amelia Majewicz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Natalia kowalska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02.02.2014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Magda kmieciak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Zofia Kmieciak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05.07.2014</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