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Patricia</w:t>
      </w:r>
      <w:r>
        <w:rPr>
          <w:u w:val="single"/>
        </w:rPr>
        <w:t xml:space="preserve"> </w:t>
      </w:r>
      <w:r w:rsidRPr="009E5F62">
        <w:rPr>
          <w:u w:val="single"/>
        </w:rPr>
        <w:t>Fernández Barreiro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53115089Q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Mario Sebastián Fernández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28/01/2014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Patricia Fernández Barreiro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