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Росица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Русенова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agrusenov@gmail.com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+31641414238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13.8.1966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