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Narloch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+48968117408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 Narloch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Narloch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