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Moroz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+48792062901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Igor Bombrych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Szymon Bombrych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Mikołaj Stempak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30.06.2017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Sebastian Czerniak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25.09.2017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Wiktor Malinowski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20.01.2017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