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Wajszczuk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+48781459241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Wajszczuk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