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Ugnė Grigaliūnė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