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Dzhesina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Borisova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31.7.1991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+359889238055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e8603064089@abv.bg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Can Evlogiev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13.7.2018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