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Valeria Gryvkovska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+380675531188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