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Ognqn Mihailov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