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Osiewacz Makles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+48500728178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Mateusz Makles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