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Matilde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Inacio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+351915937470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274745011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mmi182009@gmail.com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2610_074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05/06/2001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Matilde Inacio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