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Marawan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Desouky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marwandesouky@hotmail.com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+200105545785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09/04/2001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12458765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72 Flint St, 1104 Sheraton Miramar Resort El Gouna, Red Sea,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Sheraton Miramar Resort El Gouna, Red Sea,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Reem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+2001085859653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