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Christos</w:t>
      </w:r>
      <w:r w:rsidR="00594BA5">
        <w:rPr>
          <w:sz w:val="20"/>
          <w:szCs w:val="20"/>
          <w:lang w:val="bg-BG"/>
        </w:rPr>
        <w:t xml:space="preserve"> </w:t>
      </w:r>
      <w:r w:rsidRPr="001D0D09">
        <w:rPr>
          <w:sz w:val="20"/>
          <w:szCs w:val="20"/>
        </w:rPr>
        <w:t>PITATZIS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+306987877509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chriskomotini1998@gmail.com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