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Eirini</w:t>
      </w:r>
      <w:r w:rsidR="00594BA5">
        <w:rPr>
          <w:sz w:val="20"/>
          <w:szCs w:val="20"/>
          <w:lang w:val="bg-BG"/>
        </w:rPr>
        <w:t xml:space="preserve"> </w:t>
      </w:r>
      <w:r w:rsidRPr="001D0D09">
        <w:rPr>
          <w:sz w:val="20"/>
          <w:szCs w:val="20"/>
        </w:rPr>
        <w:t>Kleovoulou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+35794465515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eirinikleovoulou@gmail.com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