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Ethan</w:t>
      </w:r>
      <w:r w:rsidR="00405CC1">
        <w:t xml:space="preserve"> </w:t>
      </w:r>
      <w:r w:rsidRPr="00405CC1" w:rsidR="00405CC1">
        <w:t>Fredericks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9906295348089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Thea-Jade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2020/07/22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