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Malczewska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+48883395002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Malczewska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Przybysz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Mateusz Malczwski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