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Firlag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+48504635433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Antek firlag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Franek firlag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19.01.2017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