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Wendy</w:t>
      </w:r>
      <w:r w:rsidR="00405CC1">
        <w:t xml:space="preserve"> </w:t>
      </w:r>
      <w:r w:rsidRPr="00405CC1" w:rsidR="00405CC1">
        <w:t>Rietdijk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8103300008987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