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Невена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Янкова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+359888636460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kolev17@yahoo.co.uk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Леда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