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Petar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Tsvetkov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13.7.1987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+359878492040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lp_spot@abv.bg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Samuil Tsvetkov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20.7.2022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