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Rabaab</w:t>
      </w:r>
      <w:r>
        <w:br/>
      </w:r>
      <w:r>
        <w:rPr>
          <w:lang w:val="en-US"/>
        </w:rPr>
        <w:t xml:space="preserve">Family </w:t>
      </w:r>
      <w:proofErr w:type="gramStart"/>
      <w:r>
        <w:rPr>
          <w:lang w:val="en-US"/>
        </w:rPr>
        <w:t>Name :</w:t>
      </w:r>
      <w:proofErr w:type="gramEnd"/>
      <w:r>
        <w:rPr>
          <w:lang w:val="en-US"/>
        </w:rPr>
        <w:t xml:space="preserve"> </w:t>
      </w:r>
      <w:r w:rsidRPr="00D761C0">
        <w:rPr>
          <w:rFonts w:cstheme="minorHAnsi"/>
        </w:rPr>
        <w:t>makaran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+359877580323</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