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Marchellane</w:t>
      </w:r>
      <w:r w:rsidR="00405CC1">
        <w:t xml:space="preserve"> </w:t>
      </w:r>
      <w:r w:rsidRPr="00405CC1" w:rsidR="00405CC1">
        <w:t>Litago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9211160182089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Lamar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