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Kevin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d'Antonio</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kev.dantonio@gmail.com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+352621333571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08/10/1987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18FD62535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Ariane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+33617668149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