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Aylin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Dimitrova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aylin.sklva@icloud.com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+359893934230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10.4.1990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