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vetlana</w:t>
      </w:r>
      <w:r w:rsidR="00594BA5">
        <w:rPr>
          <w:sz w:val="20"/>
          <w:szCs w:val="20"/>
          <w:lang w:val="bg-BG"/>
        </w:rPr>
        <w:t xml:space="preserve"> </w:t>
      </w:r>
      <w:r w:rsidRPr="001D0D09">
        <w:rPr>
          <w:sz w:val="20"/>
          <w:szCs w:val="20"/>
        </w:rPr>
        <w:t>krup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89974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pitoha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