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Радослав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Димитров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radoslavd@hotmail.co.uk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+359896663144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7.12.1989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Денис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11.3.2021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