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Gergana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13.8.1985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+359884721006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gery.koleva.lr@gmail.com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Daniel Dimitrov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13.1.2011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Emil Dimitrov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31.7.2016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