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Danielak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przemekibogusia@interia.pl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+48784614123 ,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Danielak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