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Liam</w:t>
      </w:r>
      <w:r w:rsidR="00405CC1">
        <w:t xml:space="preserve"> </w:t>
      </w:r>
      <w:r w:rsidRPr="00405CC1" w:rsidR="00405CC1">
        <w:t>Van Staden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8612300113085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