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Fingerholc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+48508469519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Rzepinski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Krystian Fingerholc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