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Efremova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+46700750543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svetla.yasharova@gmail.com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Ayaz Yasharov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