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Kasprowicz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wkaspr@hotmail.com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+48514275745 ,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Fabian Kasprowicz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