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Margas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+48537810018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12.08.2005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Leszczyk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Wiktoria Cieślicka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