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Díaz Font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77751413M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5/3/2002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Castellterçol</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+34606642669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marcdf6@hotmail.com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Díaz Font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