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Francisco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Muñoz Garcia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43423772W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15/5/1974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+34629490403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jazzpacman@yahoo.es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24/12/2025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24/12/2025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Francisco Muñoz Garcia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