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Okleva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+359889880814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annakalpazana@gmail.com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Damian Savekov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