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Nikhil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Murthy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+351914228968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20/02/1991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316017191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murthynik1@gmail.com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1200-001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Nikhil Murthy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