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Slawomir Frackowiak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+320484475622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Kacper  Frackowiak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31.03.2017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