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Наталия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Кузманова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20.3.1978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+3590887315689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nataliqkuzmanova78@gmail.com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Ема Кузманова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18.10.2010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Ема Кузманова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18.10.2010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