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+359895323773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f_steps@abv.bg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Momchil Ivanov pavlov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28.5.2011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