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Bruna Tinoco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+351939470913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