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Panschar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14/07/1997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+4915202490971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sinap97@web.de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