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Piechocki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+48505558628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Piechocka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Wit Piechocki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Julia Nalepa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Ignacy Nalepa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Antoni Nalepa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02.04.2013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