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Kristina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Bebenova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+359883335940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kpucuty@gmail.com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Georgi Kanev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3.7.2018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