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Gracka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+48505242130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Gustaw Gracki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Tadeusz Gracki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